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56"/>
          <w:szCs w:val="56"/>
        </w:rPr>
      </w:pPr>
      <w:bookmarkStart w:colFirst="0" w:colLast="0" w:name="_2gazcsgmxkub" w:id="0"/>
      <w:bookmarkEnd w:id="0"/>
      <w:r w:rsidDel="00000000" w:rsidR="00000000" w:rsidRPr="00000000">
        <w:rPr>
          <w:sz w:val="56"/>
          <w:szCs w:val="56"/>
          <w:rtl w:val="0"/>
        </w:rPr>
        <w:t xml:space="preserve">Town of Hallie - Town Board Meeting Agenda</w:t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2nuf54q86v7q" w:id="1"/>
      <w:bookmarkEnd w:id="1"/>
      <w:r w:rsidDel="00000000" w:rsidR="00000000" w:rsidRPr="00000000">
        <w:rPr>
          <w:rtl w:val="0"/>
        </w:rPr>
        <w:t xml:space="preserve">Wednesday, 11.19.25</w:t>
      </w:r>
      <w:r w:rsidDel="00000000" w:rsidR="00000000" w:rsidRPr="00000000">
        <w:rPr>
          <w:rtl w:val="0"/>
        </w:rPr>
        <w:t xml:space="preserve"> @5:00 pm.</w:t>
      </w:r>
      <w:r w:rsidDel="00000000" w:rsidR="00000000" w:rsidRPr="00000000">
        <w:rPr>
          <w:rFonts w:ascii="Open Sans" w:cs="Open Sans" w:eastAsia="Open Sans" w:hAnsi="Open Sans"/>
          <w:sz w:val="24"/>
          <w:szCs w:val="24"/>
        </w:rPr>
        <w:drawing>
          <wp:inline distB="114300" distT="114300" distL="114300" distR="114300">
            <wp:extent cx="5943600" cy="76200"/>
            <wp:effectExtent b="0" l="0" r="0" t="0"/>
            <wp:docPr descr="horizontal line" id="1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Hallie Town Office</w:t>
      </w:r>
    </w:p>
    <w:p w:rsidR="00000000" w:rsidDel="00000000" w:rsidP="00000000" w:rsidRDefault="00000000" w:rsidRPr="00000000" w14:paraId="00000005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13034 30th Ave</w:t>
      </w:r>
    </w:p>
    <w:p w:rsidR="00000000" w:rsidDel="00000000" w:rsidP="00000000" w:rsidRDefault="00000000" w:rsidRPr="00000000" w14:paraId="00000006">
      <w:pPr>
        <w:spacing w:before="0" w:line="240" w:lineRule="auto"/>
        <w:rPr/>
      </w:pPr>
      <w:r w:rsidDel="00000000" w:rsidR="00000000" w:rsidRPr="00000000">
        <w:rPr>
          <w:rtl w:val="0"/>
        </w:rPr>
        <w:t xml:space="preserve">Chippewa Falls, WI 54729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Call to Order per Wis. Stats.19.84 and confirmation of the meeting notice.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Roll call - Mr. Eslinger       Mr. Gunderson       Mr. Peck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/>
        <w:ind w:left="720" w:right="-720" w:hanging="360"/>
        <w:rPr/>
      </w:pPr>
      <w:r w:rsidDel="00000000" w:rsidR="00000000" w:rsidRPr="00000000">
        <w:rPr>
          <w:rtl w:val="0"/>
        </w:rPr>
        <w:t xml:space="preserve">October 1, 2025 Town Board Meeting Minutes - Discussion - Action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before="0" w:beforeAutospacing="0"/>
        <w:ind w:left="720" w:hanging="360"/>
        <w:rPr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afterAutospacing="0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Zoning Updates - Discussion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Sign Placement Update - Discussion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before="0" w:beforeAutospacing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Review Final Ordinance Draft - Discussion - Action (this could be moved to our December meeting.)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Presentation by Chris Straight, WCRPC on the Chippewa County Comprehensive Plan Update - Discussion - Action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10th Ave. Update and Invoice - Discussion - Action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before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WTA Dues 2026 - Discussion - Action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Department of Revenue Notice - Discussion - Action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Correspondences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before="0" w:line="240" w:lineRule="auto"/>
        <w:ind w:left="144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Chippewa County Highway Department 2025 Operations Report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Department Report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Fire District 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Clerk/Treasurer’s Report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spacing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Roads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Announcements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Approve Vouchers and Pay Bills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Next Meeting Date -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0" w:afterAutospacing="0" w:before="0" w:line="240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Town Board Meeting - December 10,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before="0" w:beforeAutospacing="0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  <w:t xml:space="preserve">Adjourn</w:t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T Sans Narrow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jc w:val="right"/>
      <w:rPr>
        <w:rFonts w:ascii="PT Sans Narrow" w:cs="PT Sans Narrow" w:eastAsia="PT Sans Narrow" w:hAnsi="PT Sans Narrow"/>
        <w:sz w:val="28"/>
        <w:szCs w:val="28"/>
      </w:rPr>
    </w:pPr>
    <w:r w:rsidDel="00000000" w:rsidR="00000000" w:rsidRPr="00000000">
      <w:rPr>
        <w:rFonts w:ascii="PT Sans Narrow" w:cs="PT Sans Narrow" w:eastAsia="PT Sans Narrow" w:hAnsi="PT Sans Narrow"/>
        <w:sz w:val="28"/>
        <w:szCs w:val="28"/>
        <w:rtl w:val="0"/>
      </w:rPr>
      <w:t xml:space="preserve">  </w:t>
    </w:r>
    <w:r w:rsidDel="00000000" w:rsidR="00000000" w:rsidRPr="00000000">
      <w:rPr>
        <w:rFonts w:ascii="PT Sans Narrow" w:cs="PT Sans Narrow" w:eastAsia="PT Sans Narrow" w:hAnsi="PT Sans Narrow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lineRule="auto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5943600" cy="76200"/>
          <wp:effectExtent b="0" l="0" r="0" t="0"/>
          <wp:docPr descr="horizontal line" id="2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6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jc w:val="right"/>
      <w:rPr>
        <w:rFonts w:ascii="PT Sans Narrow" w:cs="PT Sans Narrow" w:eastAsia="PT Sans Narrow" w:hAnsi="PT Sans Narrow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PT Sans Narrow" w:cs="PT Sans Narrow" w:eastAsia="PT Sans Narrow" w:hAnsi="PT Sans Narrow"/>
        <w:b w:val="0"/>
        <w:bCs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color w:val="695d46"/>
        <w:sz w:val="22"/>
        <w:szCs w:val="22"/>
        <w:lang w:val="en"/>
      </w:rPr>
    </w:rPrDefault>
    <w:pPrDefault>
      <w:pPr>
        <w:spacing w:before="12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="312" w:lineRule="auto"/>
    </w:pPr>
    <w:rPr>
      <w:rFonts w:ascii="PT Sans Narrow" w:cs="PT Sans Narrow" w:eastAsia="PT Sans Narrow" w:hAnsi="PT Sans Narrow"/>
      <w:b w:val="1"/>
      <w:bCs w:val="1"/>
      <w:color w:val="ff5e0e"/>
      <w:sz w:val="36"/>
      <w:szCs w:val="36"/>
    </w:rPr>
  </w:style>
  <w:style w:type="paragraph" w:styleId="Heading2">
    <w:name w:val="heading 2"/>
    <w:basedOn w:val="Normal"/>
    <w:next w:val="Normal"/>
    <w:pPr>
      <w:pageBreakBefore w:val="0"/>
    </w:pPr>
    <w:rPr>
      <w:rFonts w:ascii="PT Sans Narrow" w:cs="PT Sans Narrow" w:eastAsia="PT Sans Narrow" w:hAnsi="PT Sans Narrow"/>
      <w:color w:val="008575"/>
      <w:sz w:val="32"/>
      <w:szCs w:val="32"/>
    </w:rPr>
  </w:style>
  <w:style w:type="paragraph" w:styleId="Heading3">
    <w:name w:val="heading 3"/>
    <w:basedOn w:val="Normal"/>
    <w:next w:val="Normal"/>
    <w:pPr>
      <w:pageBreakBefore w:val="0"/>
      <w:spacing w:after="120" w:before="0" w:line="240" w:lineRule="auto"/>
    </w:pPr>
    <w:rPr>
      <w:rFonts w:ascii="PT Sans Narrow" w:cs="PT Sans Narrow" w:eastAsia="PT Sans Narrow" w:hAnsi="PT Sans Narrow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</w:pPr>
    <w:rPr>
      <w:rFonts w:ascii="PT Sans Narrow" w:cs="PT Sans Narrow" w:eastAsia="PT Sans Narrow" w:hAnsi="PT Sans Narrow"/>
      <w:b w:val="1"/>
      <w:bCs w:val="1"/>
      <w:sz w:val="84"/>
      <w:szCs w:val="84"/>
    </w:rPr>
  </w:style>
  <w:style w:type="paragraph" w:styleId="Subtitle">
    <w:name w:val="Subtitle"/>
    <w:basedOn w:val="Normal"/>
    <w:next w:val="Normal"/>
    <w:pPr>
      <w:pageBreakBefore w:val="0"/>
      <w:spacing w:after="0" w:lineRule="auto"/>
    </w:pPr>
    <w:rPr>
      <w:rFonts w:ascii="PT Sans Narrow" w:cs="PT Sans Narrow" w:eastAsia="PT Sans Narrow" w:hAnsi="PT Sans Narrow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ansNarrow-regular.ttf"/><Relationship Id="rId2" Type="http://schemas.openxmlformats.org/officeDocument/2006/relationships/font" Target="fonts/PTSansNarrow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